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D781" w14:textId="5602BF8A" w:rsidR="00E96A43" w:rsidRDefault="00E96A43"/>
    <w:p w14:paraId="602A15AF" w14:textId="4657322F" w:rsidR="008A354B" w:rsidRPr="00802C9A" w:rsidRDefault="008A354B" w:rsidP="008A354B">
      <w:pPr>
        <w:shd w:val="clear" w:color="auto" w:fill="FFFFFF"/>
        <w:spacing w:after="120"/>
        <w:jc w:val="both"/>
        <w:rPr>
          <w:rFonts w:ascii="Times New Roman" w:eastAsia="Times New Roman" w:hAnsi="Times New Roman" w:cs="Times New Roman"/>
          <w:b/>
          <w:bCs/>
          <w:color w:val="000000"/>
        </w:rPr>
      </w:pPr>
      <w:r w:rsidRPr="00802C9A">
        <w:rPr>
          <w:rFonts w:ascii="Times New Roman" w:eastAsia="Times New Roman" w:hAnsi="Times New Roman" w:cs="Times New Roman"/>
          <w:b/>
          <w:bCs/>
          <w:color w:val="000000"/>
        </w:rPr>
        <w:t>FUUS Courses</w:t>
      </w:r>
      <w:r w:rsidR="0054258B">
        <w:rPr>
          <w:rFonts w:ascii="Times New Roman" w:eastAsia="Times New Roman" w:hAnsi="Times New Roman" w:cs="Times New Roman"/>
          <w:b/>
          <w:bCs/>
          <w:color w:val="000000"/>
        </w:rPr>
        <w:t xml:space="preserve"> 2022</w:t>
      </w:r>
    </w:p>
    <w:p w14:paraId="498EC0C7" w14:textId="77777777" w:rsidR="008A354B" w:rsidRPr="00802C9A" w:rsidRDefault="008A354B" w:rsidP="008A354B">
      <w:pPr>
        <w:rPr>
          <w:rFonts w:ascii="Times New Roman" w:eastAsia="Times New Roman" w:hAnsi="Times New Roman" w:cs="Times New Roman"/>
        </w:rPr>
      </w:pPr>
    </w:p>
    <w:p w14:paraId="048662D8" w14:textId="77777777" w:rsidR="008A354B" w:rsidRPr="00802C9A" w:rsidRDefault="008A354B" w:rsidP="008A354B">
      <w:pPr>
        <w:shd w:val="clear" w:color="auto" w:fill="FFFFFF"/>
        <w:spacing w:after="120"/>
        <w:jc w:val="both"/>
        <w:rPr>
          <w:rFonts w:ascii="Times New Roman" w:eastAsia="Times New Roman" w:hAnsi="Times New Roman" w:cs="Times New Roman"/>
        </w:rPr>
      </w:pPr>
      <w:r w:rsidRPr="00802C9A">
        <w:rPr>
          <w:rFonts w:ascii="Times New Roman" w:eastAsia="Times New Roman" w:hAnsi="Times New Roman" w:cs="Times New Roman"/>
        </w:rPr>
        <w:t>WEEK I (5-11 JUNE 2022)</w:t>
      </w:r>
    </w:p>
    <w:p w14:paraId="328AB610"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Professor Winnifred Fallers Sullivan (Religious Studies and Law, Indiana University)</w:t>
      </w:r>
    </w:p>
    <w:p w14:paraId="0E774321" w14:textId="77777777" w:rsidR="008A354B" w:rsidRPr="00802C9A" w:rsidRDefault="008A354B" w:rsidP="008A354B">
      <w:pPr>
        <w:rPr>
          <w:rFonts w:ascii="Times New Roman" w:eastAsia="Times New Roman" w:hAnsi="Times New Roman" w:cs="Times New Roman"/>
        </w:rPr>
      </w:pPr>
      <w:r w:rsidRPr="00802C9A">
        <w:rPr>
          <w:rFonts w:ascii="Times New Roman" w:eastAsia="Times New Roman" w:hAnsi="Times New Roman" w:cs="Times New Roman"/>
          <w:b/>
        </w:rPr>
        <w:t>The Trial of Joan of Arc</w:t>
      </w:r>
      <w:r w:rsidRPr="00802C9A">
        <w:rPr>
          <w:rFonts w:ascii="Times New Roman" w:eastAsia="Times New Roman" w:hAnsi="Times New Roman" w:cs="Times New Roman"/>
          <w:i/>
        </w:rPr>
        <w:t> - Joan of Arc was burned at the stake in 1431. Accused of heresy and war crimes, she was feared by both the French and English kings. We will focus primarily on the trial of condemnation in the context of fifteenth century religion, law, and politics, as well as later religious, legal, cinematic, literary, and political lives of Joan. Who was Joan? Who is she? Can we separate her from the legend? Was she a victim of the church or the state?</w:t>
      </w:r>
    </w:p>
    <w:p w14:paraId="10570F20" w14:textId="77777777" w:rsidR="008A354B" w:rsidRPr="00802C9A" w:rsidRDefault="008A354B" w:rsidP="008A354B">
      <w:pPr>
        <w:shd w:val="clear" w:color="auto" w:fill="FFFFFF"/>
        <w:spacing w:after="75"/>
        <w:rPr>
          <w:rFonts w:ascii="Times New Roman" w:eastAsia="Times New Roman" w:hAnsi="Times New Roman" w:cs="Times New Roman"/>
          <w:b/>
        </w:rPr>
      </w:pPr>
    </w:p>
    <w:p w14:paraId="76EBF2B2"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Professor Howard Spodek (History, Temple University)</w:t>
      </w:r>
    </w:p>
    <w:p w14:paraId="54CAA015"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Issues in World History</w:t>
      </w:r>
      <w:r w:rsidRPr="00802C9A">
        <w:rPr>
          <w:rFonts w:ascii="Times New Roman" w:eastAsia="Times New Roman" w:hAnsi="Times New Roman" w:cs="Times New Roman"/>
          <w:i/>
        </w:rPr>
        <w:t> - This course in world history is designed to be inclusive of all major regions and cultures of the world - not privileging Europe, North America, and Christianity - as so often has been the pattern. It will begin with the onset of humanity and come (almost) to the present day. The four units focus on the emergence of humans through an evolutionary process, the emergence of world religions, early European expeditions to China and India, finally leading to colonialization, and emerging issues of ecological sustainability.</w:t>
      </w:r>
    </w:p>
    <w:p w14:paraId="7C6C248F" w14:textId="77777777" w:rsidR="008A354B" w:rsidRPr="00802C9A" w:rsidRDefault="008A354B" w:rsidP="008A354B">
      <w:pPr>
        <w:shd w:val="clear" w:color="auto" w:fill="FFFFFF"/>
        <w:spacing w:after="75"/>
        <w:rPr>
          <w:rFonts w:ascii="Times New Roman" w:eastAsia="Times New Roman" w:hAnsi="Times New Roman" w:cs="Times New Roman"/>
          <w:b/>
        </w:rPr>
      </w:pPr>
    </w:p>
    <w:p w14:paraId="5BC38778"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Professor Barry Sullivan (Constitutional Law and History, Loyola University Chicago School of Law)</w:t>
      </w:r>
    </w:p>
    <w:p w14:paraId="7730FACE"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Government Information and Democratic Government</w:t>
      </w:r>
      <w:r w:rsidRPr="00802C9A">
        <w:rPr>
          <w:rFonts w:ascii="Times New Roman" w:eastAsia="Times New Roman" w:hAnsi="Times New Roman" w:cs="Times New Roman"/>
          <w:i/>
        </w:rPr>
        <w:t> - What does it mean to be a citizen in a democratic society, and what do citizens need to know about the government’s activities to do their work as citizens? Similarly, what government information must be made available to opposition parliamentarians? Democratic government requires an informed citizenry and parliamentary opposition, but no government can function with perfect transparency. We will explore historical and contemporary efforts to accommodate these conflicting necessities.</w:t>
      </w:r>
    </w:p>
    <w:p w14:paraId="2D12A67A" w14:textId="77777777" w:rsidR="008A354B" w:rsidRPr="00802C9A" w:rsidRDefault="008A354B" w:rsidP="008A354B">
      <w:pPr>
        <w:shd w:val="clear" w:color="auto" w:fill="FFFFFF"/>
        <w:spacing w:after="75"/>
        <w:rPr>
          <w:rFonts w:ascii="Times New Roman" w:eastAsia="Times New Roman" w:hAnsi="Times New Roman" w:cs="Times New Roman"/>
          <w:b/>
        </w:rPr>
      </w:pPr>
    </w:p>
    <w:p w14:paraId="3F8950B1"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Professor Nancy Glazener (English and Gender, Sexuality, and Women’s Studies, University of Pittsburgh)</w:t>
      </w:r>
    </w:p>
    <w:p w14:paraId="11E95CE3"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Gender and Sexuality Studies Today</w:t>
      </w:r>
      <w:r w:rsidRPr="00802C9A">
        <w:rPr>
          <w:rFonts w:ascii="Times New Roman" w:eastAsia="Times New Roman" w:hAnsi="Times New Roman" w:cs="Times New Roman"/>
          <w:i/>
        </w:rPr>
        <w:t> - This course will bring students into some key conversations in the interdisciplinary fields of gender and sexuality studies, illuminating theoretical frameworks but drawing on texts that are not overly specialized. The four class meetings will introduce 1) Intersectional feminism; 2) Performativity and the social construction of gender; 3) LGBTQ, Queer, and Transgender studies; 4) Masculinities.</w:t>
      </w:r>
    </w:p>
    <w:p w14:paraId="409D27FD" w14:textId="77777777" w:rsidR="008A354B" w:rsidRPr="00802C9A" w:rsidRDefault="008A354B" w:rsidP="008A354B">
      <w:pPr>
        <w:shd w:val="clear" w:color="auto" w:fill="FFFFFF"/>
        <w:spacing w:after="75"/>
        <w:rPr>
          <w:rFonts w:ascii="Times New Roman" w:eastAsia="Times New Roman" w:hAnsi="Times New Roman" w:cs="Times New Roman"/>
        </w:rPr>
      </w:pPr>
    </w:p>
    <w:p w14:paraId="6813DF3D" w14:textId="77777777" w:rsidR="008A354B" w:rsidRPr="00802C9A" w:rsidRDefault="008A354B" w:rsidP="008A354B">
      <w:pPr>
        <w:shd w:val="clear" w:color="auto" w:fill="FFFFFF"/>
        <w:spacing w:after="120"/>
        <w:jc w:val="both"/>
        <w:rPr>
          <w:rFonts w:ascii="Times New Roman" w:eastAsia="Times New Roman" w:hAnsi="Times New Roman" w:cs="Times New Roman"/>
        </w:rPr>
      </w:pPr>
      <w:r w:rsidRPr="00802C9A">
        <w:rPr>
          <w:rFonts w:ascii="Times New Roman" w:eastAsia="Times New Roman" w:hAnsi="Times New Roman" w:cs="Times New Roman"/>
        </w:rPr>
        <w:t>WEEK II (12-18 JUNE 2022)</w:t>
      </w:r>
    </w:p>
    <w:p w14:paraId="5D680831"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Professor Jennifer Klein (History, Yale University)</w:t>
      </w:r>
    </w:p>
    <w:p w14:paraId="7B0F2241"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Labor History, Class Politics, and Democracy in the 20th Century U.S. </w:t>
      </w:r>
      <w:r w:rsidRPr="00802C9A">
        <w:rPr>
          <w:rFonts w:ascii="Times New Roman" w:eastAsia="Times New Roman" w:hAnsi="Times New Roman" w:cs="Times New Roman"/>
          <w:i/>
        </w:rPr>
        <w:t xml:space="preserve">- The course examines various forms of labor organizing and the possibilities and limits of solidarity in America from the Great Depression of the 1930s, World War II, the Cold </w:t>
      </w:r>
      <w:proofErr w:type="gramStart"/>
      <w:r w:rsidRPr="00802C9A">
        <w:rPr>
          <w:rFonts w:ascii="Times New Roman" w:eastAsia="Times New Roman" w:hAnsi="Times New Roman" w:cs="Times New Roman"/>
          <w:i/>
        </w:rPr>
        <w:t>War</w:t>
      </w:r>
      <w:proofErr w:type="gramEnd"/>
      <w:r w:rsidRPr="00802C9A">
        <w:rPr>
          <w:rFonts w:ascii="Times New Roman" w:eastAsia="Times New Roman" w:hAnsi="Times New Roman" w:cs="Times New Roman"/>
          <w:i/>
        </w:rPr>
        <w:t xml:space="preserve"> and the Civil Rights movement to the present. Under what conditions did divides of skill, race, gender, </w:t>
      </w:r>
      <w:r w:rsidRPr="00802C9A">
        <w:rPr>
          <w:rFonts w:ascii="Times New Roman" w:eastAsia="Times New Roman" w:hAnsi="Times New Roman" w:cs="Times New Roman"/>
          <w:i/>
        </w:rPr>
        <w:lastRenderedPageBreak/>
        <w:t>ethnicity, or class become salient in various workplaces or communities? At what moments could these divides be transcended or transformed and for what ends? Most broadly, this course asks: have labor rights been part of broader struggles over citizenship rights and democracy?</w:t>
      </w:r>
    </w:p>
    <w:p w14:paraId="0EA20B61" w14:textId="77777777" w:rsidR="008A354B" w:rsidRPr="00802C9A" w:rsidRDefault="008A354B" w:rsidP="008A354B">
      <w:pPr>
        <w:shd w:val="clear" w:color="auto" w:fill="FFFFFF"/>
        <w:spacing w:after="75"/>
        <w:rPr>
          <w:rFonts w:ascii="Times New Roman" w:eastAsia="Times New Roman" w:hAnsi="Times New Roman" w:cs="Times New Roman"/>
          <w:b/>
        </w:rPr>
      </w:pPr>
    </w:p>
    <w:p w14:paraId="799B5423"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Professor James Berger (English, Yale University)</w:t>
      </w:r>
    </w:p>
    <w:p w14:paraId="56F7C2FE"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Poetry for Life in the World </w:t>
      </w:r>
      <w:r w:rsidRPr="00802C9A">
        <w:rPr>
          <w:rFonts w:ascii="Times New Roman" w:eastAsia="Times New Roman" w:hAnsi="Times New Roman" w:cs="Times New Roman"/>
          <w:i/>
        </w:rPr>
        <w:t>- In these four sessions, we will read and talk about poems that address living in crisis, surviving, and flourishing. Two sessions will focus on war, social injustice and how poetry can respond (and how we respond as readers). One session will focus on personal pain and transformation. The final session will focus on happiness. Almost all the poems can be found online; I can provide copies of the others.</w:t>
      </w:r>
    </w:p>
    <w:p w14:paraId="7A0062E9" w14:textId="77777777" w:rsidR="008A354B" w:rsidRPr="00802C9A" w:rsidRDefault="008A354B" w:rsidP="008A354B">
      <w:pPr>
        <w:shd w:val="clear" w:color="auto" w:fill="FFFFFF"/>
        <w:spacing w:after="75"/>
        <w:rPr>
          <w:rFonts w:ascii="Times New Roman" w:eastAsia="Times New Roman" w:hAnsi="Times New Roman" w:cs="Times New Roman"/>
          <w:b/>
        </w:rPr>
      </w:pPr>
    </w:p>
    <w:p w14:paraId="7BDF8046"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 xml:space="preserve">Professor Michael Rubenstein (English, </w:t>
      </w:r>
      <w:r>
        <w:rPr>
          <w:rFonts w:ascii="Times New Roman" w:eastAsia="Times New Roman" w:hAnsi="Times New Roman" w:cs="Times New Roman"/>
          <w:b/>
        </w:rPr>
        <w:t xml:space="preserve">State University of New York </w:t>
      </w:r>
      <w:r w:rsidRPr="00802C9A">
        <w:rPr>
          <w:rFonts w:ascii="Times New Roman" w:eastAsia="Times New Roman" w:hAnsi="Times New Roman" w:cs="Times New Roman"/>
          <w:b/>
        </w:rPr>
        <w:t>Stony Brook)</w:t>
      </w:r>
    </w:p>
    <w:p w14:paraId="4848F28B"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James Joyce’s Ulysses </w:t>
      </w:r>
      <w:r w:rsidRPr="00802C9A">
        <w:rPr>
          <w:rFonts w:ascii="Times New Roman" w:eastAsia="Times New Roman" w:hAnsi="Times New Roman" w:cs="Times New Roman"/>
          <w:i/>
        </w:rPr>
        <w:t>- James Joyce’s 1922 Ulysses is widely considered to be the greatest Anglophone novel of the 20th century. We will read excerpts of the novel together to begin to understand why, focusing on its innovations of style and narrative technique, and on its use of the English language as itself a contested zone of struggle and revolt.</w:t>
      </w:r>
    </w:p>
    <w:p w14:paraId="318D94BD" w14:textId="77777777" w:rsidR="008A354B" w:rsidRPr="00802C9A" w:rsidRDefault="008A354B" w:rsidP="008A354B">
      <w:pPr>
        <w:shd w:val="clear" w:color="auto" w:fill="FFFFFF"/>
        <w:spacing w:after="75"/>
        <w:rPr>
          <w:rFonts w:ascii="Times New Roman" w:eastAsia="Times New Roman" w:hAnsi="Times New Roman" w:cs="Times New Roman"/>
          <w:b/>
        </w:rPr>
      </w:pPr>
    </w:p>
    <w:p w14:paraId="1F8FF320"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Professor Tomoko Masuzawa (Comparative Literature and History, University of Michigan)</w:t>
      </w:r>
    </w:p>
    <w:p w14:paraId="706ECBA5"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Making of “the West”: Study in Three Acts </w:t>
      </w:r>
      <w:r w:rsidRPr="00802C9A">
        <w:rPr>
          <w:rFonts w:ascii="Times New Roman" w:eastAsia="Times New Roman" w:hAnsi="Times New Roman" w:cs="Times New Roman"/>
          <w:i/>
        </w:rPr>
        <w:t>- “The West” (or “Europe”) is an entity imagined by the people who have identified themselves with it in recent centuries. This modern imagination (1) became conscious of itself around the 12th century when Latin Christendom absorbed cultures and knowledge traditions from the Greco-Byzantine and Arabo-Islamic worlds: (2) took on a triumphant outlook as the Latin nations began to dominate world trade; and (3) remade the ancient Mediterranean world in its own image.</w:t>
      </w:r>
    </w:p>
    <w:p w14:paraId="65875B8C" w14:textId="77777777" w:rsidR="008A354B" w:rsidRPr="00802C9A" w:rsidRDefault="008A354B" w:rsidP="008A354B">
      <w:pPr>
        <w:shd w:val="clear" w:color="auto" w:fill="FFFFFF"/>
        <w:spacing w:after="120"/>
        <w:jc w:val="both"/>
        <w:rPr>
          <w:rFonts w:ascii="Times New Roman" w:eastAsia="Times New Roman" w:hAnsi="Times New Roman" w:cs="Times New Roman"/>
        </w:rPr>
      </w:pPr>
    </w:p>
    <w:p w14:paraId="14CFE533" w14:textId="77777777" w:rsidR="008A354B" w:rsidRPr="00802C9A" w:rsidRDefault="008A354B" w:rsidP="008A354B">
      <w:pPr>
        <w:shd w:val="clear" w:color="auto" w:fill="FFFFFF"/>
        <w:spacing w:after="120"/>
        <w:jc w:val="both"/>
        <w:rPr>
          <w:rFonts w:ascii="Times New Roman" w:eastAsia="Times New Roman" w:hAnsi="Times New Roman" w:cs="Times New Roman"/>
        </w:rPr>
      </w:pPr>
      <w:r w:rsidRPr="00802C9A">
        <w:rPr>
          <w:rFonts w:ascii="Times New Roman" w:eastAsia="Times New Roman" w:hAnsi="Times New Roman" w:cs="Times New Roman"/>
        </w:rPr>
        <w:t>WEEK III (19-25 JUNE 2022)</w:t>
      </w:r>
    </w:p>
    <w:p w14:paraId="0698991E"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 xml:space="preserve">Professor Aviel </w:t>
      </w:r>
      <w:proofErr w:type="spellStart"/>
      <w:r w:rsidRPr="00802C9A">
        <w:rPr>
          <w:rFonts w:ascii="Times New Roman" w:eastAsia="Times New Roman" w:hAnsi="Times New Roman" w:cs="Times New Roman"/>
          <w:b/>
        </w:rPr>
        <w:t>Roshwald</w:t>
      </w:r>
      <w:proofErr w:type="spellEnd"/>
      <w:r w:rsidRPr="00802C9A">
        <w:rPr>
          <w:rFonts w:ascii="Times New Roman" w:eastAsia="Times New Roman" w:hAnsi="Times New Roman" w:cs="Times New Roman"/>
          <w:b/>
        </w:rPr>
        <w:t xml:space="preserve"> (History, Georgetown University)</w:t>
      </w:r>
    </w:p>
    <w:p w14:paraId="2736C13B" w14:textId="77777777" w:rsidR="008A354B" w:rsidRPr="00802C9A" w:rsidRDefault="008A354B" w:rsidP="008A354B">
      <w:pPr>
        <w:shd w:val="clear" w:color="auto" w:fill="FFFFFF"/>
        <w:spacing w:after="75"/>
        <w:rPr>
          <w:rFonts w:ascii="Times New Roman" w:eastAsia="Times New Roman" w:hAnsi="Times New Roman" w:cs="Times New Roman"/>
          <w:i/>
        </w:rPr>
      </w:pPr>
      <w:r w:rsidRPr="00802C9A">
        <w:rPr>
          <w:rFonts w:ascii="Times New Roman" w:eastAsia="Times New Roman" w:hAnsi="Times New Roman" w:cs="Times New Roman"/>
          <w:b/>
        </w:rPr>
        <w:t>Nationalism in Modern History</w:t>
      </w:r>
      <w:r w:rsidRPr="00802C9A">
        <w:rPr>
          <w:rFonts w:ascii="Times New Roman" w:eastAsia="Times New Roman" w:hAnsi="Times New Roman" w:cs="Times New Roman"/>
          <w:i/>
        </w:rPr>
        <w:t> </w:t>
      </w:r>
      <w:r w:rsidRPr="00802C9A">
        <w:rPr>
          <w:rFonts w:ascii="Times New Roman" w:eastAsia="Times New Roman" w:hAnsi="Times New Roman" w:cs="Times New Roman"/>
        </w:rPr>
        <w:t>- </w:t>
      </w:r>
      <w:r w:rsidRPr="00802C9A">
        <w:rPr>
          <w:rFonts w:ascii="Times New Roman" w:eastAsia="Times New Roman" w:hAnsi="Times New Roman" w:cs="Times New Roman"/>
          <w:i/>
        </w:rPr>
        <w:t>this seminar will engage students in a broad discussion of the modern history of nationalism, with a focus on questions such as whether modern nationalism has pre-modern historical roots, how valuable is the distinction between ethnic and civic nationalism, and what the roles are of historical memory and amnesia in shaping national identities. Readings will include Ernest Renan, Anthony Smith and Ernest Gellner and others.</w:t>
      </w:r>
    </w:p>
    <w:p w14:paraId="7A9FCA26" w14:textId="77777777" w:rsidR="008A354B" w:rsidRPr="00802C9A" w:rsidRDefault="008A354B" w:rsidP="008A354B">
      <w:pPr>
        <w:shd w:val="clear" w:color="auto" w:fill="FFFFFF"/>
        <w:spacing w:after="75"/>
        <w:rPr>
          <w:rFonts w:ascii="Times New Roman" w:eastAsia="Times New Roman" w:hAnsi="Times New Roman" w:cs="Times New Roman"/>
        </w:rPr>
      </w:pPr>
    </w:p>
    <w:p w14:paraId="5F1B0C36"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Professor Deidre Lynch (English, Harvard University)</w:t>
      </w:r>
    </w:p>
    <w:p w14:paraId="2BB06FED"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Frankenstein and the Rights of Monsters</w:t>
      </w:r>
      <w:r w:rsidRPr="00802C9A">
        <w:rPr>
          <w:rFonts w:ascii="Times New Roman" w:eastAsia="Times New Roman" w:hAnsi="Times New Roman" w:cs="Times New Roman"/>
        </w:rPr>
        <w:t> - </w:t>
      </w:r>
      <w:r w:rsidRPr="00802C9A">
        <w:rPr>
          <w:rFonts w:ascii="Times New Roman" w:eastAsia="Times New Roman" w:hAnsi="Times New Roman" w:cs="Times New Roman"/>
          <w:i/>
        </w:rPr>
        <w:t>why after two centuries does Frankenstein retain its grip on the modern imagination? One answer is that Mary Shelley’s story of a mad scientist and the monster he disowns was shaped not just by the scientific ambitions of her day but also by her era’s warfare and refugee crises. In this course we’ll discover that the questions that this short novel raises about political justice and our relationships with the dead are as urgent now as they were in 1818.</w:t>
      </w:r>
    </w:p>
    <w:p w14:paraId="2AC297B0" w14:textId="77777777" w:rsidR="008A354B" w:rsidRPr="00802C9A" w:rsidRDefault="008A354B" w:rsidP="008A354B">
      <w:pPr>
        <w:shd w:val="clear" w:color="auto" w:fill="FFFFFF"/>
        <w:spacing w:after="75"/>
        <w:rPr>
          <w:rFonts w:ascii="Times New Roman" w:eastAsia="Times New Roman" w:hAnsi="Times New Roman" w:cs="Times New Roman"/>
          <w:b/>
        </w:rPr>
      </w:pPr>
    </w:p>
    <w:p w14:paraId="06420472"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Professor Louis Rose (Modern European History, Otterbein University)</w:t>
      </w:r>
    </w:p>
    <w:p w14:paraId="2DB14429"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History, Justice, and Democracy in Aeschylus’ Oresteia - </w:t>
      </w:r>
      <w:r w:rsidRPr="00802C9A">
        <w:rPr>
          <w:rFonts w:ascii="Times New Roman" w:eastAsia="Times New Roman" w:hAnsi="Times New Roman" w:cs="Times New Roman"/>
          <w:i/>
        </w:rPr>
        <w:t>Aeschylus’ Oresteia, the only Greek tragedy preserved in its complete form, was written at the end of the long, violent history of reforms that produced the democratic system of justice in Athens. This course explores Oresteia as a vision of that history, a reflection on the new meaning of justice, and a statement of the problems confronting the survival of democracy. The class considers the continued relevance of Aeschylus for our time.</w:t>
      </w:r>
    </w:p>
    <w:p w14:paraId="04909BF6" w14:textId="77777777" w:rsidR="008A354B" w:rsidRPr="00802C9A" w:rsidRDefault="008A354B" w:rsidP="008A354B">
      <w:pPr>
        <w:shd w:val="clear" w:color="auto" w:fill="FFFFFF"/>
        <w:spacing w:after="75"/>
        <w:rPr>
          <w:rFonts w:ascii="Times New Roman" w:eastAsia="Times New Roman" w:hAnsi="Times New Roman" w:cs="Times New Roman"/>
          <w:b/>
        </w:rPr>
      </w:pPr>
    </w:p>
    <w:p w14:paraId="3ABBCF49" w14:textId="77777777" w:rsidR="008A354B" w:rsidRPr="00802C9A" w:rsidRDefault="008A354B" w:rsidP="008A354B">
      <w:pPr>
        <w:shd w:val="clear" w:color="auto" w:fill="FFFFFF"/>
        <w:spacing w:after="75"/>
        <w:rPr>
          <w:rFonts w:ascii="Times New Roman" w:eastAsia="Times New Roman" w:hAnsi="Times New Roman" w:cs="Times New Roman"/>
        </w:rPr>
      </w:pPr>
      <w:r w:rsidRPr="00802C9A">
        <w:rPr>
          <w:rFonts w:ascii="Times New Roman" w:eastAsia="Times New Roman" w:hAnsi="Times New Roman" w:cs="Times New Roman"/>
          <w:b/>
        </w:rPr>
        <w:t>Professor Andrea Bohlman (Music, University of North Carolina Chapel Hill)</w:t>
      </w:r>
    </w:p>
    <w:p w14:paraId="520BEFB9" w14:textId="1A2D0C98" w:rsidR="008A354B" w:rsidRDefault="008A354B" w:rsidP="008A354B">
      <w:pPr>
        <w:shd w:val="clear" w:color="auto" w:fill="FFFFFF"/>
        <w:spacing w:after="75"/>
        <w:rPr>
          <w:rFonts w:ascii="Times New Roman" w:eastAsia="Times New Roman" w:hAnsi="Times New Roman" w:cs="Times New Roman"/>
          <w:i/>
        </w:rPr>
      </w:pPr>
      <w:r w:rsidRPr="00802C9A">
        <w:rPr>
          <w:rFonts w:ascii="Times New Roman" w:eastAsia="Times New Roman" w:hAnsi="Times New Roman" w:cs="Times New Roman"/>
          <w:b/>
        </w:rPr>
        <w:t>Sound, Music, and Political Change</w:t>
      </w:r>
      <w:r w:rsidRPr="00802C9A">
        <w:rPr>
          <w:rFonts w:ascii="Times New Roman" w:eastAsia="Times New Roman" w:hAnsi="Times New Roman" w:cs="Times New Roman"/>
          <w:i/>
        </w:rPr>
        <w:t> </w:t>
      </w:r>
      <w:r w:rsidRPr="00802C9A">
        <w:rPr>
          <w:rFonts w:ascii="Times New Roman" w:eastAsia="Times New Roman" w:hAnsi="Times New Roman" w:cs="Times New Roman"/>
        </w:rPr>
        <w:t>- </w:t>
      </w:r>
      <w:r w:rsidRPr="00802C9A">
        <w:rPr>
          <w:rFonts w:ascii="Times New Roman" w:eastAsia="Times New Roman" w:hAnsi="Times New Roman" w:cs="Times New Roman"/>
          <w:i/>
        </w:rPr>
        <w:t xml:space="preserve">this course introduces students to some of the </w:t>
      </w:r>
      <w:proofErr w:type="gramStart"/>
      <w:r w:rsidRPr="00802C9A">
        <w:rPr>
          <w:rFonts w:ascii="Times New Roman" w:eastAsia="Times New Roman" w:hAnsi="Times New Roman" w:cs="Times New Roman"/>
          <w:i/>
        </w:rPr>
        <w:t>key ways</w:t>
      </w:r>
      <w:proofErr w:type="gramEnd"/>
      <w:r w:rsidRPr="00802C9A">
        <w:rPr>
          <w:rFonts w:ascii="Times New Roman" w:eastAsia="Times New Roman" w:hAnsi="Times New Roman" w:cs="Times New Roman"/>
          <w:i/>
        </w:rPr>
        <w:t xml:space="preserve"> that music and sound have shaped social movements in the past and present. Students can also expect to gain experience talking about music from interdisciplinary perspectives as we will listen to songs, critically discuss musicians’ participation in politics, and analyze the role that sound plays in, for example, documentary films, the global 1968, the Arab Spring, and the Movement for Black Lives in North America.</w:t>
      </w:r>
    </w:p>
    <w:p w14:paraId="4D48E827" w14:textId="77777777" w:rsidR="0054258B" w:rsidRPr="00802C9A" w:rsidRDefault="0054258B" w:rsidP="008A354B">
      <w:pPr>
        <w:shd w:val="clear" w:color="auto" w:fill="FFFFFF"/>
        <w:spacing w:after="75"/>
        <w:rPr>
          <w:rFonts w:ascii="Times New Roman" w:eastAsia="Times New Roman" w:hAnsi="Times New Roman" w:cs="Times New Roman"/>
          <w:b/>
        </w:rPr>
      </w:pPr>
    </w:p>
    <w:sectPr w:rsidR="0054258B" w:rsidRPr="00802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4B"/>
    <w:rsid w:val="002967D7"/>
    <w:rsid w:val="0054258B"/>
    <w:rsid w:val="008A354B"/>
    <w:rsid w:val="00E9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A3DE"/>
  <w15:chartTrackingRefBased/>
  <w15:docId w15:val="{1F5A945C-5CF9-4C7E-AE3F-BBE340AE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5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1028</Words>
  <Characters>5850</Characters>
  <Application>Microsoft Office Word</Application>
  <DocSecurity>0</DocSecurity>
  <Lines>90</Lines>
  <Paragraphs>18</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Tymowski</dc:creator>
  <cp:keywords/>
  <dc:description/>
  <cp:lastModifiedBy>Andrzej Tymowski</cp:lastModifiedBy>
  <cp:revision>3</cp:revision>
  <dcterms:created xsi:type="dcterms:W3CDTF">2023-01-22T20:07:00Z</dcterms:created>
  <dcterms:modified xsi:type="dcterms:W3CDTF">2023-01-22T20:13:00Z</dcterms:modified>
</cp:coreProperties>
</file>